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78" w:rsidRDefault="007A6B78">
      <w:pPr>
        <w:pStyle w:val="ConsPlusNormal"/>
        <w:jc w:val="both"/>
        <w:outlineLvl w:val="0"/>
      </w:pPr>
    </w:p>
    <w:p w:rsidR="007A6B78" w:rsidRDefault="007A6B78">
      <w:pPr>
        <w:pStyle w:val="ConsPlusTitle"/>
        <w:jc w:val="center"/>
      </w:pPr>
    </w:p>
    <w:p w:rsidR="007A6B78" w:rsidRDefault="00640899">
      <w:pPr>
        <w:pStyle w:val="ConsPlusTitle"/>
        <w:jc w:val="center"/>
      </w:pPr>
      <w:r>
        <w:t>МОДЕЛЬ</w:t>
      </w:r>
      <w:r w:rsidR="007A6B78">
        <w:t xml:space="preserve"> </w:t>
      </w:r>
      <w:r w:rsidR="00567598">
        <w:t xml:space="preserve">(В </w:t>
      </w:r>
      <w:proofErr w:type="gramStart"/>
      <w:r w:rsidR="00567598">
        <w:t>ЦЕЛЯХ</w:t>
      </w:r>
      <w:proofErr w:type="gramEnd"/>
      <w:r w:rsidR="00567598">
        <w:t xml:space="preserve"> СТРОИТЕЛЬСТВА)</w:t>
      </w:r>
    </w:p>
    <w:p w:rsidR="007A6B78" w:rsidRDefault="007A6B78">
      <w:pPr>
        <w:pStyle w:val="ConsPlusTitle"/>
        <w:jc w:val="center"/>
      </w:pPr>
      <w:r>
        <w:t>ПО ПРЕДО</w:t>
      </w:r>
      <w:r w:rsidR="00106649">
        <w:t>СТАВЛЕНИЮ МУНИЦИПАЛЬНОЙ УСЛУГИ «</w:t>
      </w:r>
      <w:r>
        <w:t>ПОДГОТОВКА И ВЫДАЧА</w:t>
      </w:r>
    </w:p>
    <w:p w:rsidR="007A6B78" w:rsidRDefault="007A6B78">
      <w:pPr>
        <w:pStyle w:val="ConsPlusTitle"/>
        <w:jc w:val="center"/>
      </w:pPr>
      <w:r>
        <w:t>РАЗРЕШЕНИЯ НА ВЫРУБКУ ЗЕЛЕНЫХ НАСАЖДЕНИЙ, ЗА ИСКЛЮЧЕНИЕМ</w:t>
      </w:r>
    </w:p>
    <w:p w:rsidR="007A6B78" w:rsidRDefault="007A6B78">
      <w:pPr>
        <w:pStyle w:val="ConsPlusTitle"/>
        <w:jc w:val="center"/>
      </w:pPr>
      <w:r>
        <w:t>ГОРОДСКИХ ЛЕСОВ; ПОВРЕЖДЕНИЕ, УНИЧТОЖЕНИЕ ГАЗОНОВ, ЦВЕТНИКОВ</w:t>
      </w:r>
      <w:r w:rsidR="00106649">
        <w:t>»</w:t>
      </w:r>
    </w:p>
    <w:p w:rsidR="007A6B78" w:rsidRDefault="007A6B78" w:rsidP="00940A0E">
      <w:pPr>
        <w:pStyle w:val="ConsPlusTitle"/>
        <w:jc w:val="center"/>
      </w:pPr>
      <w:r>
        <w:t xml:space="preserve">НА ТЕРРИТОРИИ </w:t>
      </w:r>
      <w:r w:rsidR="00940A0E">
        <w:t>СООТВЕТСТВУБЩЕГО МУНИЦИПАЛЬНОГО ОБРАЗОВАНИЯ</w:t>
      </w:r>
    </w:p>
    <w:p w:rsidR="00940A0E" w:rsidRDefault="00940A0E" w:rsidP="00940A0E">
      <w:pPr>
        <w:pStyle w:val="ConsPlusTitle"/>
        <w:jc w:val="center"/>
      </w:pPr>
    </w:p>
    <w:p w:rsidR="007A6B78" w:rsidRDefault="007A6B7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 w:rsidRPr="00640899">
          <w:t>законом</w:t>
        </w:r>
      </w:hyperlink>
      <w:r w:rsidR="00106649">
        <w:t xml:space="preserve"> от 27.07.2010 N 210-ФЗ «</w:t>
      </w:r>
      <w:r>
        <w:t>Об организации предоставления государственных и муниципальных услуг</w:t>
      </w:r>
      <w:r w:rsidR="00106649">
        <w:t>»</w:t>
      </w:r>
      <w:r w:rsidR="00640899">
        <w:t xml:space="preserve"> администрация</w:t>
      </w:r>
      <w:r w:rsidR="00723C50">
        <w:t xml:space="preserve"> соответствующего </w:t>
      </w:r>
      <w:r w:rsidR="00640899">
        <w:t xml:space="preserve"> муниципального </w:t>
      </w:r>
      <w:r w:rsidR="00723C50">
        <w:t xml:space="preserve">образования </w:t>
      </w:r>
    </w:p>
    <w:p w:rsidR="00640899" w:rsidRDefault="00640899">
      <w:pPr>
        <w:pStyle w:val="ConsPlusNormal"/>
        <w:ind w:firstLine="540"/>
        <w:jc w:val="both"/>
      </w:pPr>
    </w:p>
    <w:p w:rsidR="007A6B78" w:rsidRDefault="007A6B78">
      <w:pPr>
        <w:pStyle w:val="ConsPlusNormal"/>
        <w:ind w:firstLine="540"/>
        <w:jc w:val="both"/>
      </w:pPr>
      <w:r>
        <w:t>ПОСТАНОВЛЯЕТ:</w:t>
      </w:r>
    </w:p>
    <w:p w:rsidR="007A6B78" w:rsidRDefault="007A6B78">
      <w:pPr>
        <w:pStyle w:val="ConsPlusNormal"/>
        <w:jc w:val="both"/>
      </w:pPr>
    </w:p>
    <w:p w:rsidR="00723C50" w:rsidRDefault="007A6B78" w:rsidP="00723C50">
      <w:pPr>
        <w:pStyle w:val="ConsPlusNormal"/>
        <w:ind w:firstLine="540"/>
        <w:jc w:val="both"/>
      </w:pPr>
      <w:r>
        <w:t xml:space="preserve">Утвердить административный </w:t>
      </w:r>
      <w:hyperlink w:anchor="P34" w:history="1">
        <w:r w:rsidRPr="007B003F">
          <w:t>регламент</w:t>
        </w:r>
      </w:hyperlink>
      <w:r>
        <w:t xml:space="preserve"> по предо</w:t>
      </w:r>
      <w:r w:rsidR="00106649">
        <w:t>ставлению муниципальной услуги «</w:t>
      </w:r>
      <w:r>
        <w:t>Подготовка и выдача разрешения на вырубку зеленых насаждений, за исключением городских лесов; повреждение, уничтожение газонов, цветников</w:t>
      </w:r>
      <w:r w:rsidR="00106649">
        <w:t>»</w:t>
      </w:r>
      <w:r>
        <w:t xml:space="preserve"> на территории </w:t>
      </w:r>
      <w:r w:rsidR="00723C50">
        <w:t xml:space="preserve">соответствующего  муниципального образования </w:t>
      </w:r>
    </w:p>
    <w:p w:rsidR="00640899" w:rsidRDefault="00640899">
      <w:pPr>
        <w:pStyle w:val="ConsPlusNormal"/>
        <w:ind w:firstLine="540"/>
        <w:jc w:val="both"/>
      </w:pPr>
    </w:p>
    <w:p w:rsidR="007A6B78" w:rsidRDefault="007A6B78">
      <w:pPr>
        <w:pStyle w:val="ConsPlusNormal"/>
        <w:jc w:val="both"/>
      </w:pPr>
    </w:p>
    <w:p w:rsidR="007A6B78" w:rsidRDefault="007A6B7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7A6B78" w:rsidRDefault="007A6B78">
      <w:pPr>
        <w:pStyle w:val="ConsPlusTitle"/>
        <w:jc w:val="center"/>
      </w:pPr>
      <w:r>
        <w:t>ПО ПРЕДОСТАВЛЕНИЮ МУНИЦИПАЛЬНОЙ УСЛУГИ "ПОДГОТОВКА И ВЫДАЧА</w:t>
      </w:r>
    </w:p>
    <w:p w:rsidR="007A6B78" w:rsidRDefault="007A6B78">
      <w:pPr>
        <w:pStyle w:val="ConsPlusTitle"/>
        <w:jc w:val="center"/>
      </w:pPr>
      <w:r>
        <w:t>РАЗРЕШЕНИЯ НА ВЫРУБКУ ЗЕЛЕНЫХ НАСАЖДЕНИЙ, ЗА ИСКЛЮЧЕНИЕМ</w:t>
      </w:r>
    </w:p>
    <w:p w:rsidR="007A6B78" w:rsidRDefault="007A6B78">
      <w:pPr>
        <w:pStyle w:val="ConsPlusTitle"/>
        <w:jc w:val="center"/>
      </w:pPr>
      <w:r>
        <w:t>ГОРОДСКИХ ЛЕСОВ; ПОВРЕЖДЕНИЕ, УНИЧТОЖЕНИЕ ГАЗОНОВ,</w:t>
      </w:r>
    </w:p>
    <w:p w:rsidR="00723C50" w:rsidRDefault="007A6B78" w:rsidP="00723C50">
      <w:pPr>
        <w:pStyle w:val="ConsPlusNormal"/>
        <w:ind w:firstLine="540"/>
        <w:jc w:val="both"/>
      </w:pPr>
      <w:r w:rsidRPr="00723C50">
        <w:rPr>
          <w:b/>
        </w:rPr>
        <w:t xml:space="preserve">ЦВЕТНИКОВ НА ТЕРРИТОРИИ </w:t>
      </w:r>
      <w:r w:rsidR="00723C50" w:rsidRPr="00723C50">
        <w:rPr>
          <w:b/>
        </w:rPr>
        <w:t>СООТВЕТСТВУЮЩЕГО МУНИЦИПАЛЬНОГО</w:t>
      </w:r>
      <w:r w:rsidR="00723C50">
        <w:t xml:space="preserve"> </w:t>
      </w:r>
      <w:r w:rsidR="00723C50" w:rsidRPr="00723C50">
        <w:rPr>
          <w:b/>
        </w:rPr>
        <w:t xml:space="preserve">ОБРАЗОВАНИЯ </w:t>
      </w:r>
    </w:p>
    <w:p w:rsidR="007A6B78" w:rsidRDefault="007A6B78">
      <w:pPr>
        <w:pStyle w:val="ConsPlusTitle"/>
        <w:jc w:val="center"/>
      </w:pPr>
    </w:p>
    <w:p w:rsidR="007A6B78" w:rsidRDefault="007A6B78">
      <w:pPr>
        <w:pStyle w:val="ConsPlusNormal"/>
        <w:jc w:val="both"/>
      </w:pPr>
    </w:p>
    <w:p w:rsidR="007A6B78" w:rsidRDefault="007A6B78">
      <w:pPr>
        <w:pStyle w:val="ConsPlusNormal"/>
        <w:jc w:val="center"/>
        <w:outlineLvl w:val="1"/>
      </w:pPr>
      <w:r>
        <w:t>1. Общие положения</w:t>
      </w:r>
    </w:p>
    <w:p w:rsidR="007A6B78" w:rsidRDefault="007A6B78">
      <w:pPr>
        <w:pStyle w:val="ConsPlusNormal"/>
        <w:jc w:val="both"/>
      </w:pPr>
    </w:p>
    <w:p w:rsidR="007A6B78" w:rsidRDefault="007A6B78">
      <w:pPr>
        <w:pStyle w:val="ConsPlusNormal"/>
        <w:ind w:firstLine="540"/>
        <w:jc w:val="both"/>
      </w:pPr>
      <w:r>
        <w:t>1.1. Административный регламент предо</w:t>
      </w:r>
      <w:r w:rsidR="00106649">
        <w:t>ставления муниципальной услуги «</w:t>
      </w:r>
      <w:r>
        <w:t xml:space="preserve">Подготовка и выдача разрешения на вырубку зеленых насаждений, повреждение, уничтожение газонов, цветников на территории </w:t>
      </w:r>
      <w:r w:rsidR="005E7BAF">
        <w:t>соответствующего</w:t>
      </w:r>
      <w:r w:rsidR="00723C50">
        <w:t xml:space="preserve">  муниципального образования,</w:t>
      </w:r>
      <w:r>
        <w:t xml:space="preserve"> за исключением городс</w:t>
      </w:r>
      <w:r w:rsidR="00106649">
        <w:t>ких лесов»</w:t>
      </w:r>
      <w:r>
        <w:t xml:space="preserve"> (далее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7A6B78" w:rsidRDefault="007A6B78">
      <w:pPr>
        <w:pStyle w:val="ConsPlusNormal"/>
        <w:ind w:firstLine="540"/>
        <w:jc w:val="both"/>
      </w:pPr>
      <w:r>
        <w:t xml:space="preserve">1.2. Заявителями на предоставление муниципальной услуги являются: юридические лица и индивидуальные предприниматели, осуществляющие свою деятельность на территории </w:t>
      </w:r>
      <w:r w:rsidR="00567598">
        <w:t xml:space="preserve">соответствующего  муниципального образования </w:t>
      </w:r>
      <w:r>
        <w:t>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7A6B78" w:rsidRDefault="007A6B78">
      <w:pPr>
        <w:pStyle w:val="ConsPlusNormal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7A6B78" w:rsidRDefault="007A6B78">
      <w:pPr>
        <w:pStyle w:val="ConsPlusNormal"/>
        <w:ind w:firstLine="540"/>
        <w:jc w:val="both"/>
      </w:pPr>
      <w:r>
        <w:t>Информирование о порядке оказания муниципальной услуги осуществляется отделом благоустройства и управления жилищным фондом:</w:t>
      </w:r>
    </w:p>
    <w:p w:rsidR="00640899" w:rsidRDefault="007A6B78">
      <w:pPr>
        <w:pStyle w:val="ConsPlusNormal"/>
        <w:ind w:firstLine="540"/>
        <w:jc w:val="both"/>
      </w:pPr>
      <w:r>
        <w:t>- по адресу:</w:t>
      </w:r>
    </w:p>
    <w:p w:rsidR="007A6B78" w:rsidRDefault="00640899">
      <w:pPr>
        <w:pStyle w:val="ConsPlusNormal"/>
        <w:ind w:firstLine="540"/>
        <w:jc w:val="both"/>
      </w:pPr>
      <w:r>
        <w:t xml:space="preserve">- по телефону: </w:t>
      </w:r>
    </w:p>
    <w:p w:rsidR="007A6B78" w:rsidRDefault="007A6B78">
      <w:pPr>
        <w:pStyle w:val="ConsPlusNormal"/>
        <w:ind w:firstLine="540"/>
        <w:jc w:val="both"/>
      </w:pPr>
      <w:r>
        <w:t>- по электронной почте (e-</w:t>
      </w:r>
      <w:proofErr w:type="spellStart"/>
      <w:r>
        <w:t>mail</w:t>
      </w:r>
      <w:proofErr w:type="spellEnd"/>
      <w:r>
        <w:t xml:space="preserve">): </w:t>
      </w:r>
    </w:p>
    <w:p w:rsidR="00940A0E" w:rsidRDefault="007A6B78">
      <w:pPr>
        <w:pStyle w:val="ConsPlusNormal"/>
        <w:ind w:firstLine="540"/>
        <w:jc w:val="both"/>
      </w:pPr>
      <w:r>
        <w:t>- на официальном сайте</w:t>
      </w:r>
      <w:r w:rsidR="00640899" w:rsidRPr="00640899">
        <w:t xml:space="preserve"> </w:t>
      </w:r>
      <w:r w:rsidR="00640899">
        <w:t>муниципального района</w:t>
      </w:r>
      <w:r w:rsidR="00940A0E">
        <w:t>:</w:t>
      </w:r>
    </w:p>
    <w:p w:rsidR="007A6B78" w:rsidRDefault="007A6B78">
      <w:pPr>
        <w:pStyle w:val="ConsPlusNormal"/>
        <w:ind w:firstLine="540"/>
        <w:jc w:val="both"/>
      </w:pPr>
      <w:r>
        <w:t xml:space="preserve">Прием администрацией документов для предоставления муниципальной услуги осуществляется в </w:t>
      </w:r>
      <w:proofErr w:type="gramStart"/>
      <w:r>
        <w:t>соответствии</w:t>
      </w:r>
      <w:proofErr w:type="gramEnd"/>
      <w:r>
        <w:t xml:space="preserve"> со следующим графиком:</w:t>
      </w:r>
    </w:p>
    <w:p w:rsidR="007A6B78" w:rsidRDefault="007A6B78">
      <w:pPr>
        <w:pStyle w:val="ConsPlusNormal"/>
        <w:jc w:val="both"/>
      </w:pPr>
    </w:p>
    <w:p w:rsidR="007A6B78" w:rsidRDefault="007A6B78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7A6B78" w:rsidRDefault="007A6B78">
      <w:pPr>
        <w:pStyle w:val="ConsPlusNormal"/>
        <w:jc w:val="both"/>
      </w:pPr>
    </w:p>
    <w:p w:rsidR="007A6B78" w:rsidRDefault="007A6B78">
      <w:pPr>
        <w:pStyle w:val="ConsPlusNormal"/>
        <w:ind w:firstLine="540"/>
        <w:jc w:val="both"/>
      </w:pPr>
      <w:r>
        <w:t>2.1. Наименование муниципал</w:t>
      </w:r>
      <w:r w:rsidR="00106649">
        <w:t>ьной услуги: «</w:t>
      </w:r>
      <w:r>
        <w:t>Подготовка и выдача разрешения на вырубку зеленых насаждений, за исключением городских лесов; повреждение, уничтожение газонов, цветников</w:t>
      </w:r>
      <w:r w:rsidR="00106649">
        <w:t>»</w:t>
      </w:r>
      <w:r>
        <w:t xml:space="preserve"> на территории</w:t>
      </w:r>
      <w:r w:rsidR="00106649">
        <w:t xml:space="preserve"> соответствующего муниципального образования</w:t>
      </w:r>
      <w:r>
        <w:t xml:space="preserve"> (далее - </w:t>
      </w:r>
      <w:r>
        <w:lastRenderedPageBreak/>
        <w:t>муниципальная услуга).</w:t>
      </w:r>
    </w:p>
    <w:p w:rsidR="007A6B78" w:rsidRDefault="007A6B78">
      <w:pPr>
        <w:pStyle w:val="ConsPlusNormal"/>
        <w:ind w:firstLine="540"/>
        <w:jc w:val="both"/>
      </w:pPr>
      <w:r>
        <w:t xml:space="preserve">2.2. Предоставление муниципальной услуги осуществляет </w:t>
      </w:r>
      <w:r w:rsidR="007B003F">
        <w:t>администрация</w:t>
      </w:r>
      <w:r w:rsidR="007B003F" w:rsidRPr="007B003F">
        <w:t xml:space="preserve"> </w:t>
      </w:r>
      <w:r w:rsidR="00723C50">
        <w:t>соответствующего  муниципального образования,</w:t>
      </w:r>
      <w:r>
        <w:t xml:space="preserve"> ответственным исполнителем является отдел благоустройства и управления жилищным фондом.</w:t>
      </w:r>
    </w:p>
    <w:p w:rsidR="00723C50" w:rsidRDefault="007A6B78" w:rsidP="00723C50">
      <w:pPr>
        <w:pStyle w:val="ConsPlusNormal"/>
        <w:ind w:firstLine="540"/>
        <w:jc w:val="both"/>
      </w:pPr>
      <w:r>
        <w:t xml:space="preserve">2.3. Результатом предоставления муниципальной услуги является выдача разрешения на вырубку зеленых насаждений, повреждение, уничтожение газонов, цветников или направление письменного сообщения об отказе в выдаче разрешения на вырубку зеленых насаждений, повреждение, уничтожение газонов, цветников на территории </w:t>
      </w:r>
      <w:r w:rsidR="00723C50">
        <w:t xml:space="preserve">соответствующего  муниципального образования. </w:t>
      </w:r>
    </w:p>
    <w:p w:rsidR="007A6B78" w:rsidRDefault="007A6B78">
      <w:pPr>
        <w:pStyle w:val="ConsPlusNormal"/>
        <w:ind w:firstLine="540"/>
        <w:jc w:val="both"/>
      </w:pPr>
      <w:r>
        <w:t>2.4. Срок предоставления муниципальной услуги составляет 30 календарных дней.</w:t>
      </w:r>
    </w:p>
    <w:p w:rsidR="007A6B78" w:rsidRDefault="007A6B78">
      <w:pPr>
        <w:pStyle w:val="ConsPlusNormal"/>
        <w:ind w:firstLine="540"/>
        <w:jc w:val="both"/>
      </w:pPr>
      <w:r>
        <w:t>2.5. Правовые основания для предоставления муниципальной услуги:</w:t>
      </w:r>
    </w:p>
    <w:p w:rsidR="007A6B78" w:rsidRDefault="007A6B78">
      <w:pPr>
        <w:pStyle w:val="ConsPlusNormal"/>
        <w:ind w:firstLine="540"/>
        <w:jc w:val="both"/>
      </w:pPr>
      <w:r>
        <w:t xml:space="preserve">- </w:t>
      </w:r>
      <w:hyperlink r:id="rId6" w:history="1">
        <w:r w:rsidRPr="007B003F">
          <w:t>Конституция</w:t>
        </w:r>
      </w:hyperlink>
      <w:r>
        <w:t xml:space="preserve"> Российской Федерации;</w:t>
      </w:r>
    </w:p>
    <w:p w:rsidR="007A6B78" w:rsidRDefault="007A6B78">
      <w:pPr>
        <w:pStyle w:val="ConsPlusNormal"/>
        <w:ind w:firstLine="540"/>
        <w:jc w:val="both"/>
      </w:pPr>
      <w:r>
        <w:t xml:space="preserve">- Гражданский </w:t>
      </w:r>
      <w:hyperlink r:id="rId7" w:history="1">
        <w:r w:rsidRPr="007B003F">
          <w:t>кодекс</w:t>
        </w:r>
      </w:hyperlink>
      <w:r>
        <w:t xml:space="preserve"> Российской Федерации;</w:t>
      </w:r>
    </w:p>
    <w:p w:rsidR="00640899" w:rsidRDefault="007A6B78" w:rsidP="00640899">
      <w:pPr>
        <w:pStyle w:val="ConsPlusNormal"/>
        <w:ind w:firstLine="540"/>
        <w:jc w:val="both"/>
      </w:pPr>
      <w:r>
        <w:t xml:space="preserve">- </w:t>
      </w:r>
      <w:hyperlink r:id="rId8" w:history="1">
        <w:r w:rsidRPr="007B003F">
          <w:t>Правила</w:t>
        </w:r>
      </w:hyperlink>
      <w:r>
        <w:t xml:space="preserve"> благоустройства территории</w:t>
      </w:r>
      <w:r w:rsidR="00640899" w:rsidRPr="00640899">
        <w:t xml:space="preserve"> </w:t>
      </w:r>
      <w:r w:rsidR="00723C50">
        <w:t>соответствующего  муниципального образования</w:t>
      </w:r>
      <w:r w:rsidR="00640899">
        <w:t>;</w:t>
      </w:r>
    </w:p>
    <w:p w:rsidR="007A6B78" w:rsidRDefault="007A6B78">
      <w:pPr>
        <w:pStyle w:val="ConsPlusNormal"/>
        <w:ind w:firstLine="540"/>
        <w:jc w:val="both"/>
      </w:pPr>
      <w:r>
        <w:t xml:space="preserve">- </w:t>
      </w:r>
      <w:hyperlink r:id="rId9" w:history="1">
        <w:r w:rsidRPr="007B003F">
          <w:t>Правила</w:t>
        </w:r>
      </w:hyperlink>
      <w:r>
        <w:t xml:space="preserve"> землепользования и застройки </w:t>
      </w:r>
    </w:p>
    <w:p w:rsidR="00723C50" w:rsidRDefault="007A6B78" w:rsidP="00723C50">
      <w:pPr>
        <w:pStyle w:val="ConsPlusNormal"/>
        <w:ind w:firstLine="540"/>
        <w:jc w:val="both"/>
      </w:pPr>
      <w:r>
        <w:t xml:space="preserve">- </w:t>
      </w:r>
      <w:hyperlink r:id="rId10" w:history="1">
        <w:r w:rsidRPr="007B003F">
          <w:t>Правила</w:t>
        </w:r>
      </w:hyperlink>
      <w:r>
        <w:t xml:space="preserve"> производства работ по посадке, ликвидации и эксплуатации зеленых насаждений на территории</w:t>
      </w:r>
      <w:r w:rsidR="00640899" w:rsidRPr="00640899">
        <w:t xml:space="preserve"> </w:t>
      </w:r>
      <w:r w:rsidR="00723C50">
        <w:t xml:space="preserve">соответствующего  муниципального образования </w:t>
      </w:r>
    </w:p>
    <w:p w:rsidR="007A6B78" w:rsidRDefault="007A6B78">
      <w:pPr>
        <w:pStyle w:val="ConsPlusNormal"/>
        <w:ind w:firstLine="540"/>
        <w:jc w:val="both"/>
      </w:pPr>
      <w:bookmarkStart w:id="1" w:name="P73"/>
      <w:bookmarkEnd w:id="1"/>
      <w:r>
        <w:t>2.6. Исчерпывающий перечень документов, необходимых для предоставления муниципальной услуги.</w:t>
      </w:r>
    </w:p>
    <w:p w:rsidR="007A6B78" w:rsidRDefault="007A6B78">
      <w:pPr>
        <w:pStyle w:val="ConsPlusNormal"/>
        <w:ind w:firstLine="540"/>
        <w:jc w:val="both"/>
      </w:pPr>
      <w:r>
        <w:t>Заявитель самостоятельно представляет в администрацию следующие документы:</w:t>
      </w:r>
    </w:p>
    <w:p w:rsidR="007A6B78" w:rsidRDefault="007A6B78">
      <w:pPr>
        <w:pStyle w:val="ConsPlusNormal"/>
        <w:ind w:firstLine="540"/>
        <w:jc w:val="both"/>
      </w:pPr>
      <w:proofErr w:type="gramStart"/>
      <w:r>
        <w:t>- заявление на вырубку зеленых насаждений, повреждение, уничтожение газонов, цветников, содержащее следующую информацию: фамилия, имя, отчество заявителя или наименование юридического лица; контактный адрес заявителя, телефон; указание о месте расположения зеленых насаждений, газонов, цветников, подлежащих вырубке, уничтожению; цель осуществления вырубки, уничтожения зеленых насаждений, газонов, цветников; перечень документов, прилагаемых к заявлению, с указанием их наименования;</w:t>
      </w:r>
      <w:proofErr w:type="gramEnd"/>
    </w:p>
    <w:p w:rsidR="007A6B78" w:rsidRDefault="007A6B78">
      <w:pPr>
        <w:pStyle w:val="ConsPlusNormal"/>
        <w:ind w:firstLine="540"/>
        <w:jc w:val="both"/>
      </w:pPr>
      <w:r>
        <w:t>- схему земельного участка с указанием зеленых насаждений, подлежащих вырубке, или участков газонов, цветников, подлежащих повреждению, уничтожению.</w:t>
      </w:r>
    </w:p>
    <w:p w:rsidR="007A6B78" w:rsidRDefault="007A6B78">
      <w:pPr>
        <w:pStyle w:val="ConsPlusNormal"/>
        <w:ind w:firstLine="540"/>
        <w:jc w:val="both"/>
      </w:pPr>
      <w:r>
        <w:t>2.6.1. Отдел благоустройства и управления жилищным фондом с использованием системы межведомственного информационного взаимодействия (при необходимости) запрашивает следующие документы:</w:t>
      </w:r>
    </w:p>
    <w:p w:rsidR="007A6B78" w:rsidRDefault="007A6B78">
      <w:pPr>
        <w:pStyle w:val="ConsPlusNormal"/>
        <w:ind w:firstLine="540"/>
        <w:jc w:val="both"/>
      </w:pPr>
      <w:r>
        <w:t>-</w:t>
      </w:r>
      <w:r w:rsidR="00567598">
        <w:t xml:space="preserve"> правила землепользования и застройки соответствующего  муниципального образования</w:t>
      </w:r>
      <w:r>
        <w:t>;</w:t>
      </w:r>
    </w:p>
    <w:p w:rsidR="007A6B78" w:rsidRDefault="007A6B78">
      <w:pPr>
        <w:pStyle w:val="ConsPlusNormal"/>
        <w:ind w:firstLine="540"/>
        <w:jc w:val="both"/>
      </w:pPr>
      <w:r>
        <w:t>- копию разрешения на строительство (реконструкцию) в случае, если повреждение зеленых насаждений осуществляется с целью строительства (реконструкции);</w:t>
      </w:r>
    </w:p>
    <w:p w:rsidR="007A6B78" w:rsidRDefault="007A6B78">
      <w:pPr>
        <w:pStyle w:val="ConsPlusNormal"/>
        <w:ind w:firstLine="540"/>
        <w:jc w:val="both"/>
      </w:pPr>
      <w:r>
        <w:t>- сведения о нахождении земельного участка в аренде.</w:t>
      </w:r>
    </w:p>
    <w:p w:rsidR="007A6B78" w:rsidRDefault="007A6B78">
      <w:pPr>
        <w:pStyle w:val="ConsPlusNormal"/>
        <w:ind w:firstLine="540"/>
        <w:jc w:val="both"/>
      </w:pPr>
      <w:r>
        <w:t xml:space="preserve">Заявитель вправе представить документы, указанные в </w:t>
      </w:r>
      <w:hyperlink w:anchor="P73" w:history="1">
        <w:proofErr w:type="gramStart"/>
        <w:r w:rsidRPr="007B003F">
          <w:t>пункте</w:t>
        </w:r>
        <w:proofErr w:type="gramEnd"/>
        <w:r w:rsidRPr="007B003F">
          <w:t xml:space="preserve"> 2.6</w:t>
        </w:r>
      </w:hyperlink>
      <w:r w:rsidR="005E7BAF">
        <w:t>.1.</w:t>
      </w:r>
      <w:r>
        <w:t xml:space="preserve"> настоящего Административного регламента, по собственной инициативе.</w:t>
      </w:r>
    </w:p>
    <w:p w:rsidR="007A6B78" w:rsidRDefault="007A6B78">
      <w:pPr>
        <w:pStyle w:val="ConsPlusNormal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A6B78" w:rsidRDefault="007A6B78">
      <w:pPr>
        <w:pStyle w:val="ConsPlusNormal"/>
        <w:ind w:firstLine="540"/>
        <w:jc w:val="both"/>
      </w:pPr>
      <w:r>
        <w:t>- представление документов, оформление которых не соответствует установленным требованиям согласно законодательству;</w:t>
      </w:r>
    </w:p>
    <w:p w:rsidR="007A6B78" w:rsidRDefault="007A6B78">
      <w:pPr>
        <w:pStyle w:val="ConsPlusNormal"/>
        <w:ind w:firstLine="540"/>
        <w:jc w:val="both"/>
      </w:pPr>
      <w:r>
        <w:t xml:space="preserve">- отсутствие документов, указанных в </w:t>
      </w:r>
      <w:hyperlink w:anchor="P73" w:history="1">
        <w:r w:rsidRPr="007B003F">
          <w:t>п. 2.6</w:t>
        </w:r>
      </w:hyperlink>
      <w:r>
        <w:t xml:space="preserve"> настоящего Административного регламента.</w:t>
      </w:r>
    </w:p>
    <w:p w:rsidR="007A6B78" w:rsidRDefault="007A6B78">
      <w:pPr>
        <w:pStyle w:val="ConsPlusNormal"/>
        <w:ind w:firstLine="540"/>
        <w:jc w:val="both"/>
      </w:pPr>
      <w:r>
        <w:t>2.8. Исчерпывающий перечень оснований для отказа в предоставлении муниципальной услуги:</w:t>
      </w:r>
    </w:p>
    <w:p w:rsidR="007A6B78" w:rsidRDefault="007A6B78">
      <w:pPr>
        <w:pStyle w:val="ConsPlusNormal"/>
        <w:ind w:firstLine="540"/>
        <w:jc w:val="both"/>
      </w:pPr>
      <w:r>
        <w:t>- отсутствие документов, подтверждающих право заявителя на земельный участок, в отношении которого заявителем подано заявление о выдаче разрешения на вырубку зеленых насаждений, повреждение, уничтожение газонов, цветников;</w:t>
      </w:r>
    </w:p>
    <w:p w:rsidR="007A6B78" w:rsidRDefault="007A6B78">
      <w:pPr>
        <w:pStyle w:val="ConsPlusNormal"/>
        <w:ind w:firstLine="540"/>
        <w:jc w:val="both"/>
      </w:pPr>
      <w:r>
        <w:t>- отсутствие разрешения на строительство (реконструкцию) в случае, если повреждение зеленых насаждений осуществляется с целью строительства (реконструкции).</w:t>
      </w:r>
    </w:p>
    <w:p w:rsidR="007A6B78" w:rsidRDefault="007A6B78">
      <w:pPr>
        <w:pStyle w:val="ConsPlusNormal"/>
        <w:ind w:firstLine="540"/>
        <w:jc w:val="both"/>
      </w:pPr>
      <w:r>
        <w:t>2.9. Муниципальная услуга предоставляется на безвозмездной основе.</w:t>
      </w:r>
    </w:p>
    <w:p w:rsidR="007A6B78" w:rsidRDefault="007A6B78">
      <w:pPr>
        <w:pStyle w:val="ConsPlusNormal"/>
        <w:ind w:firstLine="540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7A6B78" w:rsidRDefault="007A6B78">
      <w:pPr>
        <w:pStyle w:val="ConsPlusNormal"/>
        <w:ind w:firstLine="540"/>
        <w:jc w:val="both"/>
      </w:pPr>
      <w:r>
        <w:t xml:space="preserve">2.11. Заявление, поступившее в администрацию, подлежит обязательной регистрации в </w:t>
      </w:r>
      <w:r>
        <w:lastRenderedPageBreak/>
        <w:t>течение трех дней с момента его поступления.</w:t>
      </w:r>
    </w:p>
    <w:p w:rsidR="007A6B78" w:rsidRDefault="007A6B78">
      <w:pPr>
        <w:pStyle w:val="ConsPlusNormal"/>
        <w:ind w:firstLine="540"/>
        <w:jc w:val="both"/>
      </w:pPr>
      <w:r>
        <w:t>2.12. Прием заявителей осуществляется в помещении приемной отдела организационно-контрольной работы и взаимодействия с поселениями, приспособленном для работы с потребителями муниципальной услуги.</w:t>
      </w:r>
    </w:p>
    <w:p w:rsidR="007A6B78" w:rsidRDefault="007A6B78">
      <w:pPr>
        <w:pStyle w:val="ConsPlusNormal"/>
        <w:ind w:firstLine="540"/>
        <w:jc w:val="both"/>
      </w:pPr>
      <w:r>
        <w:t>2.12.1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A6B78" w:rsidRDefault="007A6B78">
      <w:pPr>
        <w:pStyle w:val="ConsPlusNormal"/>
        <w:ind w:firstLine="540"/>
        <w:jc w:val="both"/>
      </w:pPr>
      <w:r>
        <w:t>2.12.2. Помещение, в котором осуществляется прием заявителей, должно обеспечивать:</w:t>
      </w:r>
    </w:p>
    <w:p w:rsidR="007A6B78" w:rsidRDefault="007A6B78">
      <w:pPr>
        <w:pStyle w:val="ConsPlusNormal"/>
        <w:ind w:firstLine="540"/>
        <w:jc w:val="both"/>
      </w:pPr>
      <w:r>
        <w:t>- комфортное расположение заявителя и должностного лица;</w:t>
      </w:r>
    </w:p>
    <w:p w:rsidR="007A6B78" w:rsidRDefault="007A6B78">
      <w:pPr>
        <w:pStyle w:val="ConsPlusNormal"/>
        <w:ind w:firstLine="540"/>
        <w:jc w:val="both"/>
      </w:pPr>
      <w:r>
        <w:t>- возможность и удобство оформления заявителем письменного обращения;</w:t>
      </w:r>
    </w:p>
    <w:p w:rsidR="007A6B78" w:rsidRDefault="007A6B78">
      <w:pPr>
        <w:pStyle w:val="ConsPlusNormal"/>
        <w:ind w:firstLine="540"/>
        <w:jc w:val="both"/>
      </w:pPr>
      <w:r>
        <w:t>- телефонную связь;</w:t>
      </w:r>
    </w:p>
    <w:p w:rsidR="007A6B78" w:rsidRDefault="007A6B78">
      <w:pPr>
        <w:pStyle w:val="ConsPlusNormal"/>
        <w:ind w:firstLine="540"/>
        <w:jc w:val="both"/>
      </w:pPr>
      <w:r>
        <w:t>- возможность копирования документов;</w:t>
      </w:r>
    </w:p>
    <w:p w:rsidR="007A6B78" w:rsidRDefault="007A6B78">
      <w:pPr>
        <w:pStyle w:val="ConsPlusNormal"/>
        <w:ind w:firstLine="540"/>
        <w:jc w:val="both"/>
      </w:pPr>
      <w:r>
        <w:t>- доступ к нормативным правовым актам, регулирующим предоставление муниципальной услуги;</w:t>
      </w:r>
    </w:p>
    <w:p w:rsidR="007A6B78" w:rsidRDefault="007A6B78">
      <w:pPr>
        <w:pStyle w:val="ConsPlusNormal"/>
        <w:ind w:firstLine="540"/>
        <w:jc w:val="both"/>
      </w:pPr>
      <w:r>
        <w:t>- наличие письменных принадлежностей и бумаги формата А</w:t>
      </w:r>
      <w:proofErr w:type="gramStart"/>
      <w:r>
        <w:t>4</w:t>
      </w:r>
      <w:proofErr w:type="gramEnd"/>
      <w:r>
        <w:t>.</w:t>
      </w:r>
    </w:p>
    <w:p w:rsidR="007A6B78" w:rsidRDefault="007A6B78">
      <w:pPr>
        <w:pStyle w:val="ConsPlusNormal"/>
        <w:ind w:firstLine="540"/>
        <w:jc w:val="both"/>
      </w:pPr>
      <w:r>
        <w:t>2.12.3.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7A6B78" w:rsidRDefault="007A6B78">
      <w:pPr>
        <w:pStyle w:val="ConsPlusNormal"/>
        <w:ind w:firstLine="540"/>
        <w:jc w:val="both"/>
      </w:pPr>
      <w:r>
        <w:t>2.12.4. Помещения для приема должны соответствовать требованиям санитарно-эпидемиологических правил и нормативов, а также оборудованы противопожарной системой.</w:t>
      </w:r>
    </w:p>
    <w:p w:rsidR="007A6B78" w:rsidRDefault="007A6B78">
      <w:pPr>
        <w:pStyle w:val="ConsPlusNormal"/>
        <w:ind w:firstLine="540"/>
        <w:jc w:val="both"/>
      </w:pPr>
      <w:r>
        <w:t>2.12.5. В соответствии с законодательством Российской Федерации о социальной защите инвалидов им обеспечиваются:</w:t>
      </w:r>
    </w:p>
    <w:p w:rsidR="007A6B78" w:rsidRDefault="007A6B78">
      <w:pPr>
        <w:pStyle w:val="ConsPlusNormal"/>
        <w:ind w:firstLine="540"/>
        <w:jc w:val="both"/>
      </w:pPr>
      <w:r>
        <w:t>- условия для беспрепятственного доступа к объекту (зданию, помещению), в котором предоставляются государственные и муниципальные услуги, а также для беспрепятственного пользования транспортом, средствами связи и информации;</w:t>
      </w:r>
    </w:p>
    <w:p w:rsidR="007A6B78" w:rsidRDefault="007A6B78">
      <w:pPr>
        <w:pStyle w:val="ConsPlusNormal"/>
        <w:ind w:firstLine="540"/>
        <w:jc w:val="both"/>
      </w:pPr>
      <w:r>
        <w:t>- возможность самостоятельного передвижения по территории, на которой расположены объекты,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A6B78" w:rsidRDefault="007A6B78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7A6B78" w:rsidRDefault="007A6B78">
      <w:pPr>
        <w:pStyle w:val="ConsPlusNormal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A6B78" w:rsidRDefault="007A6B78">
      <w:pPr>
        <w:pStyle w:val="ConsPlusNormal"/>
        <w:ind w:firstLine="540"/>
        <w:jc w:val="both"/>
      </w:pPr>
      <w:r>
        <w:t>- допуск собаки-проводника на объекты, в которых предоставляются услуги.</w:t>
      </w:r>
    </w:p>
    <w:p w:rsidR="007A6B78" w:rsidRDefault="007A6B78">
      <w:pPr>
        <w:pStyle w:val="ConsPlusNormal"/>
        <w:ind w:firstLine="540"/>
        <w:jc w:val="both"/>
      </w:pPr>
      <w:r>
        <w:t xml:space="preserve">В случае невозможности полностью приспособить объект (здание, помещение) с учетом потребностей инвалидов собственник объекта в соответствии с </w:t>
      </w:r>
      <w:hyperlink r:id="rId11" w:history="1">
        <w:r w:rsidRPr="00640899">
          <w:t>частью 4 статьи 15</w:t>
        </w:r>
      </w:hyperlink>
      <w:r>
        <w:t xml:space="preserve"> Федерального закона "О социальной защите инвалидов в Российской Федерации" должен принимать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 инвалида или в дистанционном режиме.</w:t>
      </w:r>
    </w:p>
    <w:p w:rsidR="007A6B78" w:rsidRDefault="007A6B78">
      <w:pPr>
        <w:pStyle w:val="ConsPlusNormal"/>
        <w:ind w:firstLine="540"/>
        <w:jc w:val="both"/>
      </w:pPr>
      <w:r>
        <w:t>2.14. Показатели доступности и качества предоставления муниципальной услуги.</w:t>
      </w:r>
    </w:p>
    <w:p w:rsidR="007A6B78" w:rsidRDefault="007A6B78">
      <w:pPr>
        <w:pStyle w:val="ConsPlusNormal"/>
        <w:ind w:firstLine="540"/>
        <w:jc w:val="both"/>
      </w:pPr>
      <w:r>
        <w:t>2.14.1. Показателями качества муниципальной услуги являются:</w:t>
      </w:r>
    </w:p>
    <w:p w:rsidR="007A6B78" w:rsidRDefault="007A6B78">
      <w:pPr>
        <w:pStyle w:val="ConsPlusNormal"/>
        <w:ind w:firstLine="540"/>
        <w:jc w:val="both"/>
      </w:pPr>
      <w:r>
        <w:t>- удовлетворенность сроками предоставления услуги;</w:t>
      </w:r>
    </w:p>
    <w:p w:rsidR="007A6B78" w:rsidRDefault="007A6B78">
      <w:pPr>
        <w:pStyle w:val="ConsPlusNormal"/>
        <w:ind w:firstLine="540"/>
        <w:jc w:val="both"/>
      </w:pPr>
      <w:r>
        <w:t>- удовлетворенность условиями ожидания приема;</w:t>
      </w:r>
    </w:p>
    <w:p w:rsidR="007A6B78" w:rsidRDefault="007A6B78">
      <w:pPr>
        <w:pStyle w:val="ConsPlusNormal"/>
        <w:ind w:firstLine="540"/>
        <w:jc w:val="both"/>
      </w:pPr>
      <w:r>
        <w:t>- удовлетворенность порядком информирования о предоставлении услуги;</w:t>
      </w:r>
    </w:p>
    <w:p w:rsidR="007A6B78" w:rsidRDefault="007A6B78">
      <w:pPr>
        <w:pStyle w:val="ConsPlusNormal"/>
        <w:ind w:firstLine="540"/>
        <w:jc w:val="both"/>
      </w:pPr>
      <w:r>
        <w:t>- удовлетворенность вниманием должностных лиц;</w:t>
      </w:r>
    </w:p>
    <w:p w:rsidR="007A6B78" w:rsidRDefault="007A6B78">
      <w:pPr>
        <w:pStyle w:val="ConsPlusNormal"/>
        <w:ind w:firstLine="540"/>
        <w:jc w:val="both"/>
      </w:pPr>
      <w:r>
        <w:t>- максимальный срок ожидания в очереди при обращении не должен превышать 15-ти минут;</w:t>
      </w:r>
    </w:p>
    <w:p w:rsidR="007A6B78" w:rsidRDefault="007A6B78">
      <w:pPr>
        <w:pStyle w:val="ConsPlusNormal"/>
        <w:ind w:firstLine="540"/>
        <w:jc w:val="both"/>
      </w:pPr>
      <w:r>
        <w:t>- количество взаимодействий заявителя с должностными лицами при предоставлении муниципальной услуги не должно превышать двух (по желанию заявителя количество взаимодействий не ограничено).</w:t>
      </w:r>
    </w:p>
    <w:p w:rsidR="007A6B78" w:rsidRDefault="007A6B78">
      <w:pPr>
        <w:pStyle w:val="ConsPlusNormal"/>
        <w:ind w:firstLine="540"/>
        <w:jc w:val="both"/>
      </w:pPr>
      <w:r>
        <w:t>2.14.2. Показателями доступности муниципальной услуги являются:</w:t>
      </w:r>
    </w:p>
    <w:p w:rsidR="007A6B78" w:rsidRDefault="007A6B78">
      <w:pPr>
        <w:pStyle w:val="ConsPlusNormal"/>
        <w:ind w:firstLine="540"/>
        <w:jc w:val="both"/>
      </w:pPr>
      <w: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>
        <w:t>достаточный</w:t>
      </w:r>
      <w:proofErr w:type="gramEnd"/>
      <w:r>
        <w:t>/недостаточный);</w:t>
      </w:r>
    </w:p>
    <w:p w:rsidR="007A6B78" w:rsidRDefault="007A6B78">
      <w:pPr>
        <w:pStyle w:val="ConsPlusNormal"/>
        <w:ind w:firstLine="540"/>
        <w:jc w:val="both"/>
      </w:pPr>
      <w:r>
        <w:t xml:space="preserve"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</w:t>
      </w:r>
      <w:r>
        <w:lastRenderedPageBreak/>
        <w:t>системы обеспечения обратной связи (% от общего числа получателей).</w:t>
      </w:r>
    </w:p>
    <w:p w:rsidR="007A6B78" w:rsidRDefault="007A6B78">
      <w:pPr>
        <w:pStyle w:val="ConsPlusNormal"/>
        <w:jc w:val="both"/>
      </w:pPr>
    </w:p>
    <w:p w:rsidR="007A6B78" w:rsidRDefault="007A6B78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7A6B78" w:rsidRDefault="007A6B78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7A6B78" w:rsidRDefault="007A6B78">
      <w:pPr>
        <w:pStyle w:val="ConsPlusNormal"/>
        <w:jc w:val="center"/>
      </w:pPr>
      <w:r>
        <w:t>их выполнения, в том числе особенности выполнения</w:t>
      </w:r>
    </w:p>
    <w:p w:rsidR="007A6B78" w:rsidRDefault="007A6B78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7A6B78" w:rsidRDefault="007A6B78">
      <w:pPr>
        <w:pStyle w:val="ConsPlusNormal"/>
        <w:jc w:val="both"/>
      </w:pPr>
    </w:p>
    <w:p w:rsidR="007A6B78" w:rsidRDefault="007A6B78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723C50" w:rsidRDefault="007A6B78" w:rsidP="00723C50">
      <w:pPr>
        <w:pStyle w:val="ConsPlusNormal"/>
        <w:ind w:firstLine="540"/>
        <w:jc w:val="both"/>
      </w:pPr>
      <w:r>
        <w:t xml:space="preserve">3.1.1. Прием и регистрация документов, необходимых для предоставления разрешения на вырубку зеленых насаждений, за исключением городских лесов; повреждение, уничтожение газонов, цветников на территории </w:t>
      </w:r>
      <w:r w:rsidR="00723C50">
        <w:t xml:space="preserve">соответствующего  муниципального образования; </w:t>
      </w:r>
    </w:p>
    <w:p w:rsidR="00723C50" w:rsidRDefault="007A6B78" w:rsidP="00723C50">
      <w:pPr>
        <w:pStyle w:val="ConsPlusNormal"/>
        <w:ind w:firstLine="540"/>
        <w:jc w:val="both"/>
      </w:pPr>
      <w:r>
        <w:t>3.1.2. Рассмотрение документов, необходимых для предоставления разрешения на вырубку зеленых насаждений, за исключением городских лесов; повреждение, уничтожение газонов, цветников на территории</w:t>
      </w:r>
      <w:r w:rsidR="00723C50" w:rsidRPr="00723C50">
        <w:t xml:space="preserve"> </w:t>
      </w:r>
      <w:r w:rsidR="00723C50">
        <w:t xml:space="preserve">соответствующего  муниципального образования; </w:t>
      </w:r>
    </w:p>
    <w:p w:rsidR="007A6B78" w:rsidRDefault="007A6B78">
      <w:pPr>
        <w:pStyle w:val="ConsPlusNormal"/>
        <w:ind w:firstLine="540"/>
        <w:jc w:val="both"/>
      </w:pPr>
      <w:r>
        <w:t xml:space="preserve">3.1.3. Выдача разрешения на вырубку зеленых насаждений, повреждение, уничтожение газонов, цветников на территории </w:t>
      </w:r>
      <w:r w:rsidR="00567598">
        <w:t xml:space="preserve">соответствующего  муниципального образования </w:t>
      </w:r>
      <w:r>
        <w:t>либо направление заявителю письменного сообщения об отказе в предоставлении разрешения на вырубку зеленых насаждений, повреждение, уничтожение газонов, цветников с указанием причины отказа.</w:t>
      </w:r>
    </w:p>
    <w:p w:rsidR="007A6B78" w:rsidRDefault="007A6B78">
      <w:pPr>
        <w:pStyle w:val="ConsPlusNormal"/>
        <w:ind w:firstLine="540"/>
        <w:jc w:val="both"/>
      </w:pPr>
      <w:r>
        <w:t>3.2. Состав документов, которые необходимы для предоставления муниципальной услуги, но находящихся в иных органах и организациях:</w:t>
      </w:r>
    </w:p>
    <w:p w:rsidR="007A6B78" w:rsidRDefault="007A6B78">
      <w:pPr>
        <w:pStyle w:val="ConsPlusNormal"/>
        <w:ind w:firstLine="540"/>
        <w:jc w:val="both"/>
      </w:pPr>
      <w:r>
        <w:t xml:space="preserve">- выписка из единого государственного реестра прав на недвижимое имущество и сделок с ним (земельный участок) (из Управления </w:t>
      </w:r>
      <w:proofErr w:type="spellStart"/>
      <w:r>
        <w:t>Росреестра</w:t>
      </w:r>
      <w:proofErr w:type="spellEnd"/>
      <w:r>
        <w:t xml:space="preserve"> по Калужской области, Управление Федеральной службы государственной регистрации, кадастра и картографии по Калужской области);</w:t>
      </w:r>
    </w:p>
    <w:p w:rsidR="00640899" w:rsidRDefault="007A6B78">
      <w:pPr>
        <w:pStyle w:val="ConsPlusNormal"/>
        <w:ind w:firstLine="540"/>
        <w:jc w:val="both"/>
      </w:pPr>
      <w:r>
        <w:t>- копия разрешения на строительство (из отдела архитектуры</w:t>
      </w:r>
      <w:r w:rsidR="00567598" w:rsidRPr="00567598">
        <w:t xml:space="preserve"> </w:t>
      </w:r>
      <w:r w:rsidR="00567598">
        <w:t>соответствующего  муниципального образования</w:t>
      </w:r>
      <w:r w:rsidR="00640899">
        <w:t xml:space="preserve">). </w:t>
      </w:r>
    </w:p>
    <w:p w:rsidR="007A6B78" w:rsidRDefault="007A6B78">
      <w:pPr>
        <w:pStyle w:val="ConsPlusNormal"/>
        <w:ind w:firstLine="540"/>
        <w:jc w:val="both"/>
      </w:pPr>
      <w:r>
        <w:t>- сведения о нахождении земельного участка в аренде (из отдела по управлению муниципальным имуществом и земельным отношениям</w:t>
      </w:r>
      <w:r w:rsidR="00567598" w:rsidRPr="00567598">
        <w:t xml:space="preserve"> </w:t>
      </w:r>
      <w:r w:rsidR="00567598">
        <w:t>соответствующего  муниципального образования</w:t>
      </w:r>
      <w:r>
        <w:t>).</w:t>
      </w:r>
    </w:p>
    <w:p w:rsidR="007A6B78" w:rsidRDefault="007A6B78">
      <w:pPr>
        <w:pStyle w:val="ConsPlusNormal"/>
        <w:ind w:firstLine="540"/>
        <w:jc w:val="both"/>
      </w:pPr>
      <w:r>
        <w:t>3.3. Основания для начала административных процедур, порядок, сроки и результат их исполнения:</w:t>
      </w:r>
    </w:p>
    <w:p w:rsidR="007A6B78" w:rsidRDefault="007A6B78">
      <w:pPr>
        <w:pStyle w:val="ConsPlusNormal"/>
        <w:ind w:firstLine="540"/>
        <w:jc w:val="both"/>
      </w:pPr>
      <w:r>
        <w:t>3.3.1. Прием и регистрация документов.</w:t>
      </w:r>
    </w:p>
    <w:p w:rsidR="007A6B78" w:rsidRDefault="007A6B78">
      <w:pPr>
        <w:pStyle w:val="ConsPlusNormal"/>
        <w:ind w:firstLine="540"/>
        <w:jc w:val="both"/>
      </w:pPr>
      <w:r>
        <w:t>Основанием для начала процедуры приема документов на предоставление муниципальной услуги является обращение заявителя в администрацию лично, посредством почтовой связи или через сеть Интернет с заявлением и документами, необходимыми для предоставления муниципальной услуги. Заявитель - физическое лицо дает согласие на обработку персональных данных в целях предоставления муниципальной услуги. Максимальный срок регистрации заявления составляет 15 минут.</w:t>
      </w:r>
    </w:p>
    <w:p w:rsidR="007A6B78" w:rsidRDefault="007A6B78">
      <w:pPr>
        <w:pStyle w:val="ConsPlusNormal"/>
        <w:ind w:firstLine="540"/>
        <w:jc w:val="both"/>
      </w:pPr>
      <w:r>
        <w:t>Специалист отдела организационно-контрольной работы и взаимодействия с поселениями администрации, осуществляющий регистрацию корреспонденции, регистрирует заявление в установленном порядке и направляет в отдел благоустройства и управления жилищным фондом в течение 3-х рабочих дней с момента поступления заявления.</w:t>
      </w:r>
    </w:p>
    <w:p w:rsidR="007A6B78" w:rsidRDefault="007A6B78">
      <w:pPr>
        <w:pStyle w:val="ConsPlusNormal"/>
        <w:ind w:firstLine="540"/>
        <w:jc w:val="both"/>
      </w:pPr>
      <w:r>
        <w:t xml:space="preserve">3.3.2. Специалист отдела благоустройства и управления жилищным фондом проверяет наличие представленных документов, указанных в </w:t>
      </w:r>
      <w:hyperlink w:anchor="P73" w:history="1">
        <w:r w:rsidRPr="00640899">
          <w:t>пункте 2.6</w:t>
        </w:r>
      </w:hyperlink>
      <w:r>
        <w:t xml:space="preserve"> настоящего Административного регламента.</w:t>
      </w:r>
    </w:p>
    <w:p w:rsidR="007A6B78" w:rsidRDefault="007A6B78">
      <w:pPr>
        <w:pStyle w:val="ConsPlusNormal"/>
        <w:ind w:firstLine="540"/>
        <w:jc w:val="both"/>
      </w:pPr>
      <w:r>
        <w:t>При приеме заявления, пришедшего по почте или через сеть Интернет, специалист отдела благоустройства и управления жилищным фондом администрации проверяет правильность заполнения бланка заявления.</w:t>
      </w:r>
    </w:p>
    <w:p w:rsidR="007A6B78" w:rsidRDefault="007A6B78">
      <w:pPr>
        <w:pStyle w:val="ConsPlusNormal"/>
        <w:ind w:firstLine="540"/>
        <w:jc w:val="both"/>
      </w:pPr>
      <w:r>
        <w:t xml:space="preserve">3.3.3. Специалист направляет запрос об истребовании через систему межведомственного информационного взаимодействия документов, указанных в </w:t>
      </w:r>
      <w:hyperlink w:anchor="P73" w:history="1">
        <w:r w:rsidRPr="00640899">
          <w:t>п. 2.6</w:t>
        </w:r>
      </w:hyperlink>
      <w:r>
        <w:t>.</w:t>
      </w:r>
    </w:p>
    <w:p w:rsidR="007A6B78" w:rsidRDefault="007A6B78">
      <w:pPr>
        <w:pStyle w:val="ConsPlusNormal"/>
        <w:ind w:firstLine="540"/>
        <w:jc w:val="both"/>
      </w:pPr>
      <w:r>
        <w:t xml:space="preserve">3.3.4. Специалист </w:t>
      </w:r>
      <w:r w:rsidR="00567598">
        <w:t>о</w:t>
      </w:r>
      <w:r>
        <w:t xml:space="preserve">пределяет наличие оснований для предоставления (отказа в </w:t>
      </w:r>
      <w:proofErr w:type="gramStart"/>
      <w:r>
        <w:t>предоставлении</w:t>
      </w:r>
      <w:proofErr w:type="gramEnd"/>
      <w:r>
        <w:t>) муниципальной услуги.</w:t>
      </w:r>
    </w:p>
    <w:p w:rsidR="007A6B78" w:rsidRDefault="007A6B78">
      <w:pPr>
        <w:pStyle w:val="ConsPlusNormal"/>
        <w:ind w:firstLine="540"/>
        <w:jc w:val="both"/>
      </w:pPr>
      <w:r>
        <w:lastRenderedPageBreak/>
        <w:t>3.3.5. Сотрудник направляет в комиссию по обследованию зеленых насаждений заявление с прилагаемыми документами, которая в течение 15 рабочих дней с момента регистрации заявления должна произвести обследование зеленых насаждений, указанных в заявлении, составить акт обследования зеленых насаждений установленной формы.</w:t>
      </w:r>
    </w:p>
    <w:p w:rsidR="007A6B78" w:rsidRDefault="007A6B78">
      <w:pPr>
        <w:pStyle w:val="ConsPlusNormal"/>
        <w:ind w:firstLine="540"/>
        <w:jc w:val="both"/>
      </w:pPr>
      <w:r>
        <w:t>Специалисты, входящие в состав комиссии, в соответствии с возложенными на нее задачами и выполнением функций имеют право:</w:t>
      </w:r>
    </w:p>
    <w:p w:rsidR="007A6B78" w:rsidRDefault="007A6B78">
      <w:pPr>
        <w:pStyle w:val="ConsPlusNormal"/>
        <w:ind w:firstLine="540"/>
        <w:jc w:val="both"/>
      </w:pPr>
      <w:r>
        <w:t>- приглашать на обследование зеленых насаждений, газонов, цветников граждан, юридических лиц, по заявлениям которых обследуются зеленые насаждения, газоны, цветники, а также иных заинтересованных лиц;</w:t>
      </w:r>
    </w:p>
    <w:p w:rsidR="007A6B78" w:rsidRDefault="007A6B78">
      <w:pPr>
        <w:pStyle w:val="ConsPlusNormal"/>
        <w:ind w:firstLine="540"/>
        <w:jc w:val="both"/>
      </w:pPr>
      <w:r>
        <w:t>- создавать временные рабочие группы для решения вопросов, относящихся к компетенции комиссии;</w:t>
      </w:r>
    </w:p>
    <w:p w:rsidR="007A6B78" w:rsidRDefault="007A6B78">
      <w:pPr>
        <w:pStyle w:val="ConsPlusNormal"/>
        <w:ind w:firstLine="540"/>
        <w:jc w:val="both"/>
      </w:pPr>
      <w:r>
        <w:t>- привлекать по согласованию (в случае необходимости) представителей организаций, обслуживающих инженерные сети, жилищно-эксплуатационных служб, других специалистов сторонних организаций к участию в работе комиссии.</w:t>
      </w:r>
    </w:p>
    <w:p w:rsidR="007A6B78" w:rsidRDefault="007A6B78">
      <w:pPr>
        <w:pStyle w:val="ConsPlusNormal"/>
        <w:ind w:firstLine="540"/>
        <w:jc w:val="both"/>
      </w:pPr>
      <w:r>
        <w:t>3.3.6. Конечными результатами предоставления муниципальной услуги являются:</w:t>
      </w:r>
    </w:p>
    <w:p w:rsidR="007A6B78" w:rsidRDefault="007A6B78">
      <w:pPr>
        <w:pStyle w:val="ConsPlusNormal"/>
        <w:ind w:firstLine="540"/>
        <w:jc w:val="both"/>
      </w:pPr>
      <w:r>
        <w:t xml:space="preserve">- выдача разрешения (ордера) на вырубку зеленых насаждений, за исключением городских лесов; повреждение, уничтожение газонов, цветников на территории </w:t>
      </w:r>
      <w:r w:rsidR="00567598">
        <w:t>соответствующего  муниципального образования и</w:t>
      </w:r>
      <w:r>
        <w:t xml:space="preserve"> направление его в двухдневный срок заявителю по адресу, указанному в заявлении;</w:t>
      </w:r>
    </w:p>
    <w:p w:rsidR="007A6B78" w:rsidRDefault="007A6B78">
      <w:pPr>
        <w:pStyle w:val="ConsPlusNormal"/>
        <w:ind w:firstLine="540"/>
        <w:jc w:val="both"/>
      </w:pPr>
      <w:r>
        <w:t xml:space="preserve">- письменное уведомление об отказе в предоставлении разрешения на вырубку зеленых насаждений, повреждение, уничтожение газонов, цветников на территории </w:t>
      </w:r>
      <w:r w:rsidR="00567598">
        <w:t xml:space="preserve">соответствующего  муниципального образования </w:t>
      </w:r>
      <w:r>
        <w:t>с указанием причины отказа и направление его заявителю по адресу, указанному в заявлении.</w:t>
      </w:r>
    </w:p>
    <w:p w:rsidR="007A6B78" w:rsidRDefault="007A6B78">
      <w:pPr>
        <w:pStyle w:val="ConsPlusNormal"/>
        <w:jc w:val="both"/>
      </w:pPr>
    </w:p>
    <w:p w:rsidR="007A6B78" w:rsidRDefault="007A6B78">
      <w:pPr>
        <w:pStyle w:val="ConsPlusNormal"/>
        <w:jc w:val="center"/>
        <w:outlineLvl w:val="1"/>
      </w:pPr>
      <w:r>
        <w:t>4. Формы контроля за исполнением административного</w:t>
      </w:r>
    </w:p>
    <w:p w:rsidR="007A6B78" w:rsidRDefault="007A6B78">
      <w:pPr>
        <w:pStyle w:val="ConsPlusNormal"/>
        <w:jc w:val="center"/>
      </w:pPr>
      <w:r>
        <w:t>регламента по предоставлению муниципальной услуги</w:t>
      </w:r>
    </w:p>
    <w:p w:rsidR="007A6B78" w:rsidRDefault="007A6B78">
      <w:pPr>
        <w:pStyle w:val="ConsPlusNormal"/>
        <w:jc w:val="both"/>
      </w:pPr>
    </w:p>
    <w:p w:rsidR="007A6B78" w:rsidRDefault="007A6B78">
      <w:pPr>
        <w:pStyle w:val="ConsPlusNormal"/>
        <w:ind w:firstLine="540"/>
        <w:jc w:val="both"/>
      </w:pPr>
      <w:r>
        <w:t>4.1. Контроль за предоставлением муниципальной услуги состоит из текущего контроля за соблюдением последовательности действий по предоставлению муниципальной услуги и контроля за полнотой и качеством предоставления муниципальной услуги.</w:t>
      </w:r>
    </w:p>
    <w:p w:rsidR="007A6B78" w:rsidRDefault="007A6B78">
      <w:pPr>
        <w:pStyle w:val="ConsPlusNormal"/>
        <w:ind w:firstLine="540"/>
        <w:jc w:val="both"/>
      </w:pPr>
      <w:r>
        <w:t>4.2. Текущий контроль за соблюдением последовательности действий по предоставлению муниципальной услуги и принятием решений осуществляется заместителем Главы - заведующим отделом благоустройства и управления жилищным фондом.</w:t>
      </w:r>
    </w:p>
    <w:p w:rsidR="007A6B78" w:rsidRDefault="007A6B78">
      <w:pPr>
        <w:pStyle w:val="ConsPlusNormal"/>
        <w:ind w:firstLine="540"/>
        <w:jc w:val="both"/>
      </w:pPr>
      <w:r>
        <w:t>4.3. Проверка полноты и качества предоставления муниципальной услуги осуществляются на основании обращений заинтересованных лиц, направленных в адрес администрации. Специалист, ответственный за предоставление муниципальной услуги, несет ответственность за соблюдение сроков и порядка оказания настоящей услуги.</w:t>
      </w:r>
    </w:p>
    <w:p w:rsidR="007A6B78" w:rsidRDefault="007A6B78">
      <w:pPr>
        <w:pStyle w:val="ConsPlusNormal"/>
        <w:ind w:firstLine="540"/>
        <w:jc w:val="both"/>
      </w:pPr>
      <w:r>
        <w:t>4.4. 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A6B78" w:rsidRDefault="007A6B78">
      <w:pPr>
        <w:pStyle w:val="ConsPlusNormal"/>
        <w:jc w:val="both"/>
      </w:pPr>
    </w:p>
    <w:p w:rsidR="00E560A6" w:rsidRPr="00E560A6" w:rsidRDefault="007A6B78" w:rsidP="00E5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5. </w:t>
      </w:r>
      <w:r w:rsidR="00E560A6" w:rsidRPr="00E560A6">
        <w:rPr>
          <w:rFonts w:ascii="Calibri" w:eastAsia="Times New Roman" w:hAnsi="Calibri" w:cs="Calibri"/>
          <w:szCs w:val="20"/>
          <w:lang w:eastAsia="ru-RU"/>
        </w:rPr>
        <w:t>Досудебное (внесудебное) обжалование заявителем решений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и действий (бездействия) управления, должностного лица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управления либо муниципального служащего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5.1. Предмет досудебного (внесудебного) обжалования заявителем решений и действий (бездействия) управления, должностного лица управления либо муниципального служащего.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5.1.1. Заявитель может обратиться с жалобой, в том числе в следующих случаях: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- нарушение срока предоставления муниципальной услуги;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</w:t>
      </w:r>
      <w:r w:rsidRPr="00E560A6">
        <w:rPr>
          <w:rFonts w:ascii="Calibri" w:eastAsia="Times New Roman" w:hAnsi="Calibri" w:cs="Calibri"/>
          <w:szCs w:val="20"/>
          <w:lang w:eastAsia="ru-RU"/>
        </w:rPr>
        <w:lastRenderedPageBreak/>
        <w:t xml:space="preserve">местного самоуправления </w:t>
      </w:r>
      <w:r>
        <w:rPr>
          <w:rFonts w:ascii="Calibri" w:eastAsia="Times New Roman" w:hAnsi="Calibri" w:cs="Calibri"/>
          <w:szCs w:val="20"/>
          <w:lang w:eastAsia="ru-RU"/>
        </w:rPr>
        <w:t xml:space="preserve">соответствующего </w:t>
      </w:r>
      <w:r w:rsidRPr="00E560A6">
        <w:rPr>
          <w:rFonts w:ascii="Calibri" w:eastAsia="Times New Roman" w:hAnsi="Calibri" w:cs="Calibri"/>
          <w:szCs w:val="20"/>
          <w:lang w:eastAsia="ru-RU"/>
        </w:rPr>
        <w:t>муниципального образования для предоставления муниципальной услуги;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- отказ в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приеме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Calibri" w:eastAsia="Times New Roman" w:hAnsi="Calibri" w:cs="Calibri"/>
          <w:szCs w:val="20"/>
          <w:lang w:eastAsia="ru-RU"/>
        </w:rPr>
        <w:t xml:space="preserve">соответствующего </w:t>
      </w:r>
      <w:r w:rsidRPr="00E560A6">
        <w:rPr>
          <w:rFonts w:ascii="Calibri" w:eastAsia="Times New Roman" w:hAnsi="Calibri" w:cs="Calibri"/>
          <w:szCs w:val="20"/>
          <w:lang w:eastAsia="ru-RU"/>
        </w:rPr>
        <w:t>муниципального образования  для предоставления муниципальной услуги, у заявителя;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Calibri" w:eastAsia="Times New Roman" w:hAnsi="Calibri" w:cs="Calibri"/>
          <w:szCs w:val="20"/>
          <w:lang w:eastAsia="ru-RU"/>
        </w:rPr>
        <w:t xml:space="preserve">соответствующего 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муниципального образования </w:t>
      </w:r>
      <w:proofErr w:type="gramEnd"/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- затребование с заявителя при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предоставлении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Calibri" w:eastAsia="Times New Roman" w:hAnsi="Calibri" w:cs="Calibri"/>
          <w:szCs w:val="20"/>
          <w:lang w:eastAsia="ru-RU"/>
        </w:rPr>
        <w:t>соответствующего муниципального образования;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- отказ управления или должностных лиц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 Общие требования к порядку подачи и рассмотрения жалобы.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5.2.1. Жалоба подается в письменной форме на бумажном носителе, в электронной форме в</w:t>
      </w:r>
      <w:r>
        <w:rPr>
          <w:rFonts w:ascii="Calibri" w:eastAsia="Times New Roman" w:hAnsi="Calibri" w:cs="Calibri"/>
          <w:szCs w:val="20"/>
          <w:lang w:eastAsia="ru-RU"/>
        </w:rPr>
        <w:t xml:space="preserve"> администрацию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>, управление.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Жалоба подается заявителем в </w:t>
      </w:r>
      <w:r>
        <w:rPr>
          <w:rFonts w:ascii="Calibri" w:eastAsia="Times New Roman" w:hAnsi="Calibri" w:cs="Calibri"/>
          <w:szCs w:val="20"/>
          <w:lang w:eastAsia="ru-RU"/>
        </w:rPr>
        <w:t>администрацию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в следующих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случаях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>: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- если обжалуются решения, действия (бездействие) управления, его руководителя, его муниципальных служащих.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_GoBack"/>
      <w:bookmarkEnd w:id="2"/>
      <w:r w:rsidRPr="00E560A6">
        <w:rPr>
          <w:rFonts w:ascii="Calibri" w:eastAsia="Times New Roman" w:hAnsi="Calibri" w:cs="Calibri"/>
          <w:szCs w:val="20"/>
          <w:lang w:eastAsia="ru-RU"/>
        </w:rPr>
        <w:t>Жалоба на решения, действия (бездействие) муниципальных служащих управления рассматривается руководителем управления.</w:t>
      </w:r>
    </w:p>
    <w:p w:rsid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Особенности подачи и рассмотрения жалоб на решения и действия (бездействие) </w:t>
      </w:r>
      <w:r>
        <w:rPr>
          <w:rFonts w:ascii="Calibri" w:eastAsia="Times New Roman" w:hAnsi="Calibri" w:cs="Calibri"/>
          <w:szCs w:val="20"/>
          <w:lang w:eastAsia="ru-RU"/>
        </w:rPr>
        <w:t>администрацию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, управления, его должностных лиц и муниципальных служащих устанавливаются нормативными правовыми актами </w:t>
      </w:r>
      <w:r>
        <w:rPr>
          <w:rFonts w:ascii="Calibri" w:eastAsia="Times New Roman" w:hAnsi="Calibri" w:cs="Calibri"/>
          <w:szCs w:val="20"/>
          <w:lang w:eastAsia="ru-RU"/>
        </w:rPr>
        <w:t xml:space="preserve">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5.2.2. Жалоба может быть направлена по почте, с использованием информационно-телекоммуникационной сети Интернет, официального сайта Городской Управы города Калуги, в адрес электронной почты управления, федеральной государственной информационной системы</w:t>
      </w:r>
      <w:r w:rsidR="00106649">
        <w:rPr>
          <w:rFonts w:ascii="Calibri" w:eastAsia="Times New Roman" w:hAnsi="Calibri" w:cs="Calibri"/>
          <w:szCs w:val="20"/>
          <w:lang w:eastAsia="ru-RU"/>
        </w:rPr>
        <w:t xml:space="preserve"> «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Единый портал государственных </w:t>
      </w:r>
      <w:r w:rsidR="00106649">
        <w:rPr>
          <w:rFonts w:ascii="Calibri" w:eastAsia="Times New Roman" w:hAnsi="Calibri" w:cs="Calibri"/>
          <w:szCs w:val="20"/>
          <w:lang w:eastAsia="ru-RU"/>
        </w:rPr>
        <w:t>и муниципальных услуг (функций)»</w:t>
      </w:r>
      <w:r w:rsidRPr="00E560A6">
        <w:rPr>
          <w:rFonts w:ascii="Calibri" w:eastAsia="Times New Roman" w:hAnsi="Calibri" w:cs="Calibri"/>
          <w:szCs w:val="20"/>
          <w:lang w:eastAsia="ru-RU"/>
        </w:rPr>
        <w:t>, региональной государс</w:t>
      </w:r>
      <w:r w:rsidR="00106649">
        <w:rPr>
          <w:rFonts w:ascii="Calibri" w:eastAsia="Times New Roman" w:hAnsi="Calibri" w:cs="Calibri"/>
          <w:szCs w:val="20"/>
          <w:lang w:eastAsia="ru-RU"/>
        </w:rPr>
        <w:t>твенной информационной системы «</w:t>
      </w:r>
      <w:r w:rsidRPr="00E560A6">
        <w:rPr>
          <w:rFonts w:ascii="Calibri" w:eastAsia="Times New Roman" w:hAnsi="Calibri" w:cs="Calibri"/>
          <w:szCs w:val="20"/>
          <w:lang w:eastAsia="ru-RU"/>
        </w:rPr>
        <w:t>Портал государственных и муниципальных ус</w:t>
      </w:r>
      <w:r w:rsidR="00106649">
        <w:rPr>
          <w:rFonts w:ascii="Calibri" w:eastAsia="Times New Roman" w:hAnsi="Calibri" w:cs="Calibri"/>
          <w:szCs w:val="20"/>
          <w:lang w:eastAsia="ru-RU"/>
        </w:rPr>
        <w:t>луг (функций) Калужской области»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или при личном приеме заявителя.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5.2.3. Жалоба должна содержать: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а) наименование органа, </w:t>
      </w:r>
      <w:r w:rsidRPr="00E560A6">
        <w:rPr>
          <w:rFonts w:ascii="Calibri" w:eastAsia="Times New Roman" w:hAnsi="Calibri" w:cs="Calibri"/>
          <w:szCs w:val="20"/>
          <w:lang w:eastAsia="ru-RU"/>
        </w:rPr>
        <w:t>его должностного лица или муниципального служащего, решения и действия (бездействие) которых обжалуются;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в) сведения об обжалуемых решениях и действиях (бездействии) управления городского хозяйства, а также его должностных лиц и муниципальных служащих;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г) доводы, на основании которых заявитель не согласен с решением и действием (бездействием) управления, а также его должностных лиц и муниципальных служащих.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Заявителем могут быть представлены документы (при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наличии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>), подтверждающие доводы заявителя, либо их копии.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5.2.4.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 xml:space="preserve">Жалоба, поступившая в </w:t>
      </w:r>
      <w:r>
        <w:rPr>
          <w:rFonts w:ascii="Calibri" w:eastAsia="Times New Roman" w:hAnsi="Calibri" w:cs="Calibri"/>
          <w:szCs w:val="20"/>
          <w:lang w:eastAsia="ru-RU"/>
        </w:rPr>
        <w:t>администрацию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,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а также его должностных лиц в приеме документов у заявителя либо в исправлении допущенных опечаток и ошибок или в случае </w:t>
      </w:r>
      <w:r w:rsidRPr="00E560A6">
        <w:rPr>
          <w:rFonts w:ascii="Calibri" w:eastAsia="Times New Roman" w:hAnsi="Calibri" w:cs="Calibri"/>
          <w:szCs w:val="20"/>
          <w:lang w:eastAsia="ru-RU"/>
        </w:rPr>
        <w:lastRenderedPageBreak/>
        <w:t>обжалования нарушения установленного срока таких исправлений - в течение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5.2.5. По результатам рассмотрения жалобы</w:t>
      </w:r>
      <w:r>
        <w:rPr>
          <w:rFonts w:ascii="Calibri" w:eastAsia="Times New Roman" w:hAnsi="Calibri" w:cs="Calibri"/>
          <w:szCs w:val="20"/>
          <w:lang w:eastAsia="ru-RU"/>
        </w:rPr>
        <w:t xml:space="preserve"> в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>администрацию  соответствующего муниципального образования</w:t>
      </w:r>
      <w:r w:rsidRPr="00E560A6">
        <w:rPr>
          <w:rFonts w:ascii="Calibri" w:eastAsia="Times New Roman" w:hAnsi="Calibri" w:cs="Calibri"/>
          <w:szCs w:val="20"/>
          <w:lang w:eastAsia="ru-RU"/>
        </w:rPr>
        <w:t>, управление принимают одно из следующих решений: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>1) удовлетворяют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r>
        <w:rPr>
          <w:rFonts w:ascii="Calibri" w:eastAsia="Times New Roman" w:hAnsi="Calibri" w:cs="Calibri"/>
          <w:szCs w:val="20"/>
          <w:lang w:eastAsia="ru-RU"/>
        </w:rPr>
        <w:t xml:space="preserve"> соответствующего </w:t>
      </w:r>
      <w:r w:rsidRPr="00E560A6">
        <w:rPr>
          <w:rFonts w:ascii="Calibri" w:eastAsia="Times New Roman" w:hAnsi="Calibri" w:cs="Calibri"/>
          <w:szCs w:val="20"/>
          <w:lang w:eastAsia="ru-RU"/>
        </w:rPr>
        <w:t xml:space="preserve"> муниципального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образования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а также в иных формах;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2) отказывают в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удовлетворении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жалобы.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Не позднее дня, следующего за днем принятия решения, указанного в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настоящем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60A6" w:rsidRPr="00E560A6" w:rsidRDefault="00E560A6" w:rsidP="00E5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560A6">
        <w:rPr>
          <w:rFonts w:ascii="Calibri" w:eastAsia="Times New Roman" w:hAnsi="Calibri" w:cs="Calibri"/>
          <w:szCs w:val="20"/>
          <w:lang w:eastAsia="ru-RU"/>
        </w:rPr>
        <w:t xml:space="preserve">5.2.6. В случае установления в ходе или по результатам </w:t>
      </w:r>
      <w:proofErr w:type="gramStart"/>
      <w:r w:rsidRPr="00E560A6">
        <w:rPr>
          <w:rFonts w:ascii="Calibri" w:eastAsia="Times New Roman" w:hAnsi="Calibri" w:cs="Calibri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560A6">
        <w:rPr>
          <w:rFonts w:ascii="Calibri" w:eastAsia="Times New Roman" w:hAnsi="Calibri" w:cs="Calibri"/>
          <w:szCs w:val="2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6B78" w:rsidRDefault="007A6B78" w:rsidP="00E560A6">
      <w:pPr>
        <w:pStyle w:val="ConsPlusNormal"/>
        <w:jc w:val="center"/>
        <w:outlineLvl w:val="1"/>
      </w:pPr>
    </w:p>
    <w:p w:rsidR="007A6B78" w:rsidRDefault="007A6B78">
      <w:pPr>
        <w:pStyle w:val="ConsPlusNormal"/>
        <w:jc w:val="both"/>
      </w:pPr>
    </w:p>
    <w:sectPr w:rsidR="007A6B78" w:rsidSect="009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8"/>
    <w:rsid w:val="00106649"/>
    <w:rsid w:val="00567598"/>
    <w:rsid w:val="005E7BAF"/>
    <w:rsid w:val="00640899"/>
    <w:rsid w:val="00723C50"/>
    <w:rsid w:val="007A6B78"/>
    <w:rsid w:val="007B003F"/>
    <w:rsid w:val="00940A0E"/>
    <w:rsid w:val="00980D28"/>
    <w:rsid w:val="00B32500"/>
    <w:rsid w:val="00DB324D"/>
    <w:rsid w:val="00E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2CDA488BBDE94F914BA947CF33867E8C370EF9801C31F367E2F931E77CE5838FA7333204C53F0C5182p93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02CDA488BBDE94F9155A451A36D887B87600AF982106EAF38B9A466pE3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02CDA488BBDE94F9155A451A36D887B8F6E06FAD2476CFE6DB7pA31K" TargetMode="External"/><Relationship Id="rId11" Type="http://schemas.openxmlformats.org/officeDocument/2006/relationships/hyperlink" Target="consultantplus://offline/ref=1F402CDA488BBDE94F9155A451A36D887B876800F983106EAF38B9A466EE76B2C4C0FE7270p03DK" TargetMode="External"/><Relationship Id="rId5" Type="http://schemas.openxmlformats.org/officeDocument/2006/relationships/hyperlink" Target="consultantplus://offline/ref=1F402CDA488BBDE94F9155A451A36D887B876806F28C106EAF38B9A466EE76B2C4C0FE717609C436p038K" TargetMode="External"/><Relationship Id="rId10" Type="http://schemas.openxmlformats.org/officeDocument/2006/relationships/hyperlink" Target="consultantplus://offline/ref=1F402CDA488BBDE94F914BA947CF33867E8C370EF5831E38F767E2F931E77CE5838FA7333204C53F0C5182p93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402CDA488BBDE94F914BA947CF33867E8C370EF4821330F767E2F931E77CE5838FA7333204C53F0C5182p9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 В.А.</dc:creator>
  <cp:lastModifiedBy>Голубкова А.В.</cp:lastModifiedBy>
  <cp:revision>2</cp:revision>
  <cp:lastPrinted>2017-01-31T07:37:00Z</cp:lastPrinted>
  <dcterms:created xsi:type="dcterms:W3CDTF">2017-02-01T06:38:00Z</dcterms:created>
  <dcterms:modified xsi:type="dcterms:W3CDTF">2017-02-01T06:38:00Z</dcterms:modified>
</cp:coreProperties>
</file>